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1280"/>
      </w:tblGrid>
      <w:tr w:rsidR="003B7EB5" w:rsidRPr="003B7EB5">
        <w:tblPrEx>
          <w:tblCellMar>
            <w:top w:w="0" w:type="dxa"/>
            <w:left w:w="0" w:type="dxa"/>
            <w:bottom w:w="0" w:type="dxa"/>
            <w:right w:w="0" w:type="dxa"/>
          </w:tblCellMar>
        </w:tblPrEx>
        <w:tc>
          <w:tcPr>
            <w:tcW w:w="11280" w:type="dxa"/>
            <w:tcBorders>
              <w:top w:val="nil"/>
              <w:left w:val="nil"/>
              <w:bottom w:val="nil"/>
              <w:right w:val="nil"/>
            </w:tcBorders>
            <w:tcMar>
              <w:top w:w="180" w:type="nil"/>
              <w:bottom w:w="180" w:type="nil"/>
              <w:right w:w="180" w:type="nil"/>
            </w:tcMar>
          </w:tcPr>
          <w:p w:rsidR="003B7EB5" w:rsidRPr="003B7EB5" w:rsidRDefault="003B7EB5" w:rsidP="003B7EB5">
            <w:pPr>
              <w:widowControl w:val="0"/>
              <w:autoSpaceDE w:val="0"/>
              <w:autoSpaceDN w:val="0"/>
              <w:adjustRightInd w:val="0"/>
              <w:jc w:val="center"/>
              <w:rPr>
                <w:rFonts w:ascii="Arial" w:hAnsi="Arial" w:cs="Arial"/>
                <w:color w:val="000000"/>
                <w:sz w:val="22"/>
                <w:szCs w:val="22"/>
                <w:lang w:val="en-US"/>
              </w:rPr>
            </w:pPr>
          </w:p>
        </w:tc>
      </w:tr>
      <w:tr w:rsidR="003B7EB5" w:rsidRPr="003B7EB5">
        <w:tblPrEx>
          <w:tblCellMar>
            <w:top w:w="0" w:type="dxa"/>
            <w:left w:w="0" w:type="dxa"/>
            <w:bottom w:w="0" w:type="dxa"/>
            <w:right w:w="0" w:type="dxa"/>
          </w:tblCellMar>
        </w:tblPrEx>
        <w:tc>
          <w:tcPr>
            <w:tcW w:w="11280" w:type="dxa"/>
            <w:tcBorders>
              <w:top w:val="nil"/>
              <w:left w:val="nil"/>
              <w:bottom w:val="nil"/>
              <w:right w:val="nil"/>
            </w:tcBorders>
            <w:tcMar>
              <w:top w:w="180" w:type="nil"/>
              <w:right w:w="180" w:type="nil"/>
            </w:tcMar>
          </w:tcPr>
          <w:p w:rsidR="003B7EB5" w:rsidRPr="003B7EB5" w:rsidRDefault="003B7EB5" w:rsidP="003B7EB5">
            <w:pPr>
              <w:widowControl w:val="0"/>
              <w:autoSpaceDE w:val="0"/>
              <w:autoSpaceDN w:val="0"/>
              <w:adjustRightInd w:val="0"/>
              <w:rPr>
                <w:rFonts w:ascii="Arial" w:hAnsi="Arial" w:cs="Arial"/>
                <w:b/>
                <w:bCs/>
                <w:color w:val="000000"/>
                <w:sz w:val="22"/>
                <w:szCs w:val="22"/>
                <w:lang w:val="en-US"/>
              </w:rPr>
            </w:pPr>
            <w:r w:rsidRPr="003B7EB5">
              <w:rPr>
                <w:rFonts w:ascii="Arial" w:hAnsi="Arial" w:cs="Arial"/>
                <w:b/>
                <w:bCs/>
                <w:color w:val="1A1A1A"/>
                <w:sz w:val="22"/>
                <w:szCs w:val="22"/>
                <w:lang w:val="en-US"/>
              </w:rPr>
              <w:t xml:space="preserve">Angels in Glass - Jan </w:t>
            </w:r>
            <w:proofErr w:type="spellStart"/>
            <w:r w:rsidRPr="003B7EB5">
              <w:rPr>
                <w:rFonts w:ascii="Arial" w:hAnsi="Arial" w:cs="Arial"/>
                <w:b/>
                <w:bCs/>
                <w:color w:val="1A1A1A"/>
                <w:sz w:val="22"/>
                <w:szCs w:val="22"/>
                <w:lang w:val="en-US"/>
              </w:rPr>
              <w:t>Palethorpe</w:t>
            </w:r>
            <w:proofErr w:type="spellEnd"/>
            <w:r w:rsidRPr="003B7EB5">
              <w:rPr>
                <w:rFonts w:ascii="Arial" w:hAnsi="Arial" w:cs="Arial"/>
                <w:b/>
                <w:bCs/>
                <w:color w:val="1A1A1A"/>
                <w:sz w:val="22"/>
                <w:szCs w:val="22"/>
                <w:lang w:val="en-US"/>
              </w:rPr>
              <w:t xml:space="preserve"> at Cascade Gallery, </w:t>
            </w:r>
            <w:proofErr w:type="spellStart"/>
            <w:r w:rsidRPr="003B7EB5">
              <w:rPr>
                <w:rFonts w:ascii="Arial" w:hAnsi="Arial" w:cs="Arial"/>
                <w:b/>
                <w:bCs/>
                <w:color w:val="1A1A1A"/>
                <w:sz w:val="22"/>
                <w:szCs w:val="22"/>
                <w:lang w:val="en-US"/>
              </w:rPr>
              <w:t>Maldon</w:t>
            </w:r>
            <w:proofErr w:type="spellEnd"/>
            <w:r w:rsidRPr="003B7EB5">
              <w:rPr>
                <w:rFonts w:ascii="Arial" w:hAnsi="Arial" w:cs="Arial"/>
                <w:b/>
                <w:bCs/>
                <w:color w:val="1A1A1A"/>
                <w:sz w:val="22"/>
                <w:szCs w:val="22"/>
                <w:lang w:val="en-US"/>
              </w:rPr>
              <w:t xml:space="preserve"> VIC</w:t>
            </w:r>
          </w:p>
          <w:p w:rsidR="003B7EB5" w:rsidRDefault="003B7EB5" w:rsidP="003B7EB5">
            <w:pPr>
              <w:widowControl w:val="0"/>
              <w:autoSpaceDE w:val="0"/>
              <w:autoSpaceDN w:val="0"/>
              <w:adjustRightInd w:val="0"/>
              <w:ind w:right="2100"/>
              <w:rPr>
                <w:rFonts w:ascii="Arial" w:hAnsi="Arial" w:cs="Arial"/>
                <w:color w:val="0A1D21"/>
                <w:sz w:val="22"/>
                <w:szCs w:val="22"/>
                <w:lang w:val="en-US"/>
              </w:rPr>
            </w:pPr>
          </w:p>
          <w:p w:rsidR="003B7EB5" w:rsidRPr="003B7EB5" w:rsidRDefault="003B7EB5" w:rsidP="003B7EB5">
            <w:pPr>
              <w:widowControl w:val="0"/>
              <w:autoSpaceDE w:val="0"/>
              <w:autoSpaceDN w:val="0"/>
              <w:adjustRightInd w:val="0"/>
              <w:ind w:right="2100"/>
              <w:rPr>
                <w:rFonts w:ascii="Arial" w:hAnsi="Arial" w:cs="Arial"/>
                <w:color w:val="0A1D21"/>
                <w:sz w:val="22"/>
                <w:szCs w:val="22"/>
                <w:lang w:val="en-US"/>
              </w:rPr>
            </w:pPr>
            <w:bookmarkStart w:id="0" w:name="_GoBack"/>
            <w:bookmarkEnd w:id="0"/>
            <w:r w:rsidRPr="003B7EB5">
              <w:rPr>
                <w:rFonts w:ascii="Arial" w:hAnsi="Arial" w:cs="Arial"/>
                <w:color w:val="0A1D21"/>
                <w:sz w:val="22"/>
                <w:szCs w:val="22"/>
                <w:lang w:val="en-US"/>
              </w:rPr>
              <w:t xml:space="preserve">Visual Artist Jan </w:t>
            </w:r>
            <w:proofErr w:type="spellStart"/>
            <w:r w:rsidRPr="003B7EB5">
              <w:rPr>
                <w:rFonts w:ascii="Arial" w:hAnsi="Arial" w:cs="Arial"/>
                <w:color w:val="0A1D21"/>
                <w:sz w:val="22"/>
                <w:szCs w:val="22"/>
                <w:lang w:val="en-US"/>
              </w:rPr>
              <w:t>Palethorpe</w:t>
            </w:r>
            <w:proofErr w:type="spellEnd"/>
            <w:r w:rsidRPr="003B7EB5">
              <w:rPr>
                <w:rFonts w:ascii="Arial" w:hAnsi="Arial" w:cs="Arial"/>
                <w:color w:val="0A1D21"/>
                <w:sz w:val="22"/>
                <w:szCs w:val="22"/>
                <w:lang w:val="en-US"/>
              </w:rPr>
              <w:t xml:space="preserve"> has been working with the figure of “The Angel” for decades. </w:t>
            </w:r>
            <w:r w:rsidRPr="003B7EB5">
              <w:rPr>
                <w:rFonts w:ascii="Arial" w:hAnsi="Arial" w:cs="Arial"/>
                <w:color w:val="0A1D21"/>
                <w:sz w:val="22"/>
                <w:szCs w:val="22"/>
                <w:lang w:val="en-US"/>
              </w:rPr>
              <w:br/>
            </w:r>
            <w:r w:rsidRPr="003B7EB5">
              <w:rPr>
                <w:rFonts w:ascii="Arial" w:hAnsi="Arial" w:cs="Arial"/>
                <w:color w:val="0A1D21"/>
                <w:sz w:val="22"/>
                <w:szCs w:val="22"/>
                <w:lang w:val="en-US"/>
              </w:rPr>
              <w:t>The image of the Angel represents many forces, thoughts, concerns and feelings which occupy her artistic practice</w:t>
            </w:r>
            <w:proofErr w:type="gramStart"/>
            <w:r w:rsidRPr="003B7EB5">
              <w:rPr>
                <w:rFonts w:ascii="Arial" w:hAnsi="Arial" w:cs="Arial"/>
                <w:color w:val="0A1D21"/>
                <w:sz w:val="22"/>
                <w:szCs w:val="22"/>
                <w:lang w:val="en-US"/>
              </w:rPr>
              <w:t>. </w:t>
            </w:r>
            <w:proofErr w:type="gramEnd"/>
            <w:r w:rsidRPr="003B7EB5">
              <w:rPr>
                <w:rFonts w:ascii="Arial" w:hAnsi="Arial" w:cs="Arial"/>
                <w:color w:val="0A1D21"/>
                <w:sz w:val="22"/>
                <w:szCs w:val="22"/>
                <w:lang w:val="en-US"/>
              </w:rPr>
              <w:t xml:space="preserve"> In this mystical exhibition, “Angels in Glass”, the Artist has been inspired by the ethereal leadlight windows at the Cascade Art Gallery in </w:t>
            </w:r>
            <w:proofErr w:type="spellStart"/>
            <w:r w:rsidRPr="003B7EB5">
              <w:rPr>
                <w:rFonts w:ascii="Arial" w:hAnsi="Arial" w:cs="Arial"/>
                <w:color w:val="0A1D21"/>
                <w:sz w:val="22"/>
                <w:szCs w:val="22"/>
                <w:lang w:val="en-US"/>
              </w:rPr>
              <w:t>Maldon</w:t>
            </w:r>
            <w:proofErr w:type="spellEnd"/>
            <w:r w:rsidRPr="003B7EB5">
              <w:rPr>
                <w:rFonts w:ascii="Arial" w:hAnsi="Arial" w:cs="Arial"/>
                <w:color w:val="0A1D21"/>
                <w:sz w:val="22"/>
                <w:szCs w:val="22"/>
                <w:lang w:val="en-US"/>
              </w:rPr>
              <w:t xml:space="preserve">, which is itself a piece of outstanding Gothic Revival architecture built in 1863.  In collaboration with a professional lead light worker, Jan </w:t>
            </w:r>
            <w:proofErr w:type="spellStart"/>
            <w:r w:rsidRPr="003B7EB5">
              <w:rPr>
                <w:rFonts w:ascii="Arial" w:hAnsi="Arial" w:cs="Arial"/>
                <w:color w:val="0A1D21"/>
                <w:sz w:val="22"/>
                <w:szCs w:val="22"/>
                <w:lang w:val="en-US"/>
              </w:rPr>
              <w:t>Palethorpe</w:t>
            </w:r>
            <w:proofErr w:type="spellEnd"/>
            <w:r w:rsidRPr="003B7EB5">
              <w:rPr>
                <w:rFonts w:ascii="Arial" w:hAnsi="Arial" w:cs="Arial"/>
                <w:color w:val="0A1D21"/>
                <w:sz w:val="22"/>
                <w:szCs w:val="22"/>
                <w:lang w:val="en-US"/>
              </w:rPr>
              <w:t xml:space="preserve"> has designed five stunning leadlight ange</w:t>
            </w:r>
            <w:r w:rsidRPr="003B7EB5">
              <w:rPr>
                <w:rFonts w:ascii="Arial" w:hAnsi="Arial" w:cs="Arial"/>
                <w:color w:val="0A1D21"/>
                <w:sz w:val="22"/>
                <w:szCs w:val="22"/>
                <w:lang w:val="en-US"/>
              </w:rPr>
              <w:t xml:space="preserve">ls standing approximately 1 – 2 </w:t>
            </w:r>
            <w:proofErr w:type="spellStart"/>
            <w:r w:rsidRPr="003B7EB5">
              <w:rPr>
                <w:rFonts w:ascii="Arial" w:hAnsi="Arial" w:cs="Arial"/>
                <w:color w:val="0A1D21"/>
                <w:sz w:val="22"/>
                <w:szCs w:val="22"/>
                <w:lang w:val="en-US"/>
              </w:rPr>
              <w:t>metres</w:t>
            </w:r>
            <w:proofErr w:type="spellEnd"/>
            <w:r w:rsidRPr="003B7EB5">
              <w:rPr>
                <w:rFonts w:ascii="Arial" w:hAnsi="Arial" w:cs="Arial"/>
                <w:color w:val="0A1D21"/>
                <w:sz w:val="22"/>
                <w:szCs w:val="22"/>
                <w:lang w:val="en-US"/>
              </w:rPr>
              <w:t xml:space="preserve"> </w:t>
            </w:r>
            <w:r w:rsidRPr="003B7EB5">
              <w:rPr>
                <w:rFonts w:ascii="Arial" w:hAnsi="Arial" w:cs="Arial"/>
                <w:color w:val="0A1D21"/>
                <w:sz w:val="22"/>
                <w:szCs w:val="22"/>
                <w:lang w:val="en-US"/>
              </w:rPr>
              <w:t xml:space="preserve">in height in </w:t>
            </w:r>
            <w:r>
              <w:rPr>
                <w:rFonts w:ascii="Arial" w:hAnsi="Arial" w:cs="Arial"/>
                <w:color w:val="0A1D21"/>
                <w:sz w:val="22"/>
                <w:szCs w:val="22"/>
                <w:lang w:val="en-US"/>
              </w:rPr>
              <w:t>diamond and rectangular forms. </w:t>
            </w:r>
            <w:r>
              <w:rPr>
                <w:rFonts w:ascii="Arial" w:hAnsi="Arial" w:cs="Arial"/>
                <w:color w:val="0A1D21"/>
                <w:sz w:val="22"/>
                <w:szCs w:val="22"/>
                <w:lang w:val="en-US"/>
              </w:rPr>
              <w:br/>
            </w:r>
            <w:r>
              <w:rPr>
                <w:rFonts w:ascii="Arial" w:hAnsi="Arial" w:cs="Arial"/>
                <w:color w:val="0A1D21"/>
                <w:sz w:val="22"/>
                <w:szCs w:val="22"/>
                <w:lang w:val="en-US"/>
              </w:rPr>
              <w:br/>
            </w:r>
            <w:r w:rsidRPr="003B7EB5">
              <w:rPr>
                <w:rFonts w:ascii="Arial" w:hAnsi="Arial" w:cs="Arial"/>
                <w:color w:val="0A1D21"/>
                <w:sz w:val="22"/>
                <w:szCs w:val="22"/>
                <w:lang w:val="en-US"/>
              </w:rPr>
              <w:t xml:space="preserve">Light by its very nature when it moves through rich ruby red, harmonious blue and green shades and golden- yellow glass, creates beautiful sun-drenched secondary pictures. Imagined Angels are the perfect subject for lead light and these contemporary additions of </w:t>
            </w:r>
            <w:proofErr w:type="spellStart"/>
            <w:r w:rsidRPr="003B7EB5">
              <w:rPr>
                <w:rFonts w:ascii="Arial" w:hAnsi="Arial" w:cs="Arial"/>
                <w:color w:val="0A1D21"/>
                <w:sz w:val="22"/>
                <w:szCs w:val="22"/>
                <w:lang w:val="en-US"/>
              </w:rPr>
              <w:t>Palethorpe’s</w:t>
            </w:r>
            <w:proofErr w:type="spellEnd"/>
            <w:r w:rsidRPr="003B7EB5">
              <w:rPr>
                <w:rFonts w:ascii="Arial" w:hAnsi="Arial" w:cs="Arial"/>
                <w:color w:val="0A1D21"/>
                <w:sz w:val="22"/>
                <w:szCs w:val="22"/>
                <w:lang w:val="en-US"/>
              </w:rPr>
              <w:t>, add to a long tradition of angels in glass. They are one-off unique Art pieces</w:t>
            </w:r>
            <w:proofErr w:type="gramStart"/>
            <w:r w:rsidRPr="003B7EB5">
              <w:rPr>
                <w:rFonts w:ascii="Arial" w:hAnsi="Arial" w:cs="Arial"/>
                <w:color w:val="0A1D21"/>
                <w:sz w:val="22"/>
                <w:szCs w:val="22"/>
                <w:lang w:val="en-US"/>
              </w:rPr>
              <w:t>. </w:t>
            </w:r>
            <w:proofErr w:type="gramEnd"/>
            <w:r w:rsidRPr="003B7EB5">
              <w:rPr>
                <w:rFonts w:ascii="Arial" w:hAnsi="Arial" w:cs="Arial"/>
                <w:color w:val="0A1D21"/>
                <w:sz w:val="22"/>
                <w:szCs w:val="22"/>
                <w:lang w:val="en-US"/>
              </w:rPr>
              <w:t xml:space="preserve"> Jan </w:t>
            </w:r>
            <w:proofErr w:type="spellStart"/>
            <w:r w:rsidRPr="003B7EB5">
              <w:rPr>
                <w:rFonts w:ascii="Arial" w:hAnsi="Arial" w:cs="Arial"/>
                <w:color w:val="0A1D21"/>
                <w:sz w:val="22"/>
                <w:szCs w:val="22"/>
                <w:lang w:val="en-US"/>
              </w:rPr>
              <w:t>Palethorpe</w:t>
            </w:r>
            <w:proofErr w:type="spellEnd"/>
            <w:r w:rsidRPr="003B7EB5">
              <w:rPr>
                <w:rFonts w:ascii="Arial" w:hAnsi="Arial" w:cs="Arial"/>
                <w:color w:val="0A1D21"/>
                <w:sz w:val="22"/>
                <w:szCs w:val="22"/>
                <w:lang w:val="en-US"/>
              </w:rPr>
              <w:t xml:space="preserve"> is based in central Victoria however spends quite a bit of her professional life in China and the Asia Pacific teaching English as a second language, sharing understandings as an unofficial Cultural Ambassador for The Arts, universal goodwill and works within the H</w:t>
            </w:r>
            <w:r>
              <w:rPr>
                <w:rFonts w:ascii="Arial" w:hAnsi="Arial" w:cs="Arial"/>
                <w:color w:val="0A1D21"/>
                <w:sz w:val="22"/>
                <w:szCs w:val="22"/>
                <w:lang w:val="en-US"/>
              </w:rPr>
              <w:t>umanist tradition of The Arts. </w:t>
            </w:r>
            <w:r>
              <w:rPr>
                <w:rFonts w:ascii="Arial" w:hAnsi="Arial" w:cs="Arial"/>
                <w:color w:val="0A1D21"/>
                <w:sz w:val="22"/>
                <w:szCs w:val="22"/>
                <w:lang w:val="en-US"/>
              </w:rPr>
              <w:br/>
            </w:r>
            <w:r>
              <w:rPr>
                <w:rFonts w:ascii="Arial" w:hAnsi="Arial" w:cs="Arial"/>
                <w:color w:val="0A1D21"/>
                <w:sz w:val="22"/>
                <w:szCs w:val="22"/>
                <w:lang w:val="en-US"/>
              </w:rPr>
              <w:br/>
            </w:r>
            <w:r w:rsidRPr="003B7EB5">
              <w:rPr>
                <w:rFonts w:ascii="Arial" w:hAnsi="Arial" w:cs="Arial"/>
                <w:color w:val="0A1D21"/>
                <w:sz w:val="22"/>
                <w:szCs w:val="22"/>
                <w:lang w:val="en-US"/>
              </w:rPr>
              <w:t xml:space="preserve">Her artwork is sometimes vibrantly </w:t>
            </w:r>
            <w:proofErr w:type="spellStart"/>
            <w:r w:rsidRPr="003B7EB5">
              <w:rPr>
                <w:rFonts w:ascii="Arial" w:hAnsi="Arial" w:cs="Arial"/>
                <w:color w:val="0A1D21"/>
                <w:sz w:val="22"/>
                <w:szCs w:val="22"/>
                <w:lang w:val="en-US"/>
              </w:rPr>
              <w:t>coloured</w:t>
            </w:r>
            <w:proofErr w:type="spellEnd"/>
            <w:r w:rsidRPr="003B7EB5">
              <w:rPr>
                <w:rFonts w:ascii="Arial" w:hAnsi="Arial" w:cs="Arial"/>
                <w:color w:val="0A1D21"/>
                <w:sz w:val="22"/>
                <w:szCs w:val="22"/>
                <w:lang w:val="en-US"/>
              </w:rPr>
              <w:t xml:space="preserve"> </w:t>
            </w:r>
            <w:proofErr w:type="spellStart"/>
            <w:r w:rsidRPr="003B7EB5">
              <w:rPr>
                <w:rFonts w:ascii="Arial" w:hAnsi="Arial" w:cs="Arial"/>
                <w:color w:val="0A1D21"/>
                <w:sz w:val="22"/>
                <w:szCs w:val="22"/>
                <w:lang w:val="en-US"/>
              </w:rPr>
              <w:t>watercolour</w:t>
            </w:r>
            <w:proofErr w:type="spellEnd"/>
            <w:r w:rsidRPr="003B7EB5">
              <w:rPr>
                <w:rFonts w:ascii="Arial" w:hAnsi="Arial" w:cs="Arial"/>
                <w:color w:val="0A1D21"/>
                <w:sz w:val="22"/>
                <w:szCs w:val="22"/>
                <w:lang w:val="en-US"/>
              </w:rPr>
              <w:t xml:space="preserve"> paintings, sometimes subdued monotone chine </w:t>
            </w:r>
            <w:proofErr w:type="spellStart"/>
            <w:r w:rsidRPr="003B7EB5">
              <w:rPr>
                <w:rFonts w:ascii="Arial" w:hAnsi="Arial" w:cs="Arial"/>
                <w:color w:val="0A1D21"/>
                <w:sz w:val="22"/>
                <w:szCs w:val="22"/>
                <w:lang w:val="en-US"/>
              </w:rPr>
              <w:t>colle</w:t>
            </w:r>
            <w:proofErr w:type="spellEnd"/>
            <w:r w:rsidRPr="003B7EB5">
              <w:rPr>
                <w:rFonts w:ascii="Arial" w:hAnsi="Arial" w:cs="Arial"/>
                <w:color w:val="0A1D21"/>
                <w:sz w:val="22"/>
                <w:szCs w:val="22"/>
                <w:lang w:val="en-US"/>
              </w:rPr>
              <w:t xml:space="preserve"> etchings with Yves Kline blue boats on the horizon, and sometimes Chinese mountainous landscapes with the suggestion of an angel emerging from the watery depths.  The artist has said of her work “The angel often represents cultural displacement and the incongruity of the émigré. The inevitable shifting movement across the globe of those seeking refuge - their endurance and the deep longing for connection to homelands.”  The plight of the dispossessed and their courage in the face of adversity as is the case of the artwork Hollow Angel Émigré </w:t>
            </w:r>
            <w:proofErr w:type="gramStart"/>
            <w:r w:rsidRPr="003B7EB5">
              <w:rPr>
                <w:rFonts w:ascii="Arial" w:hAnsi="Arial" w:cs="Arial"/>
                <w:color w:val="0A1D21"/>
                <w:sz w:val="22"/>
                <w:szCs w:val="22"/>
                <w:lang w:val="en-US"/>
              </w:rPr>
              <w:t>which</w:t>
            </w:r>
            <w:proofErr w:type="gramEnd"/>
            <w:r w:rsidRPr="003B7EB5">
              <w:rPr>
                <w:rFonts w:ascii="Arial" w:hAnsi="Arial" w:cs="Arial"/>
                <w:color w:val="0A1D21"/>
                <w:sz w:val="22"/>
                <w:szCs w:val="22"/>
                <w:lang w:val="en-US"/>
              </w:rPr>
              <w:t xml:space="preserve"> won the Swan Hill Drawing Prize in 2010, reveals this pre-occupation of the Artist with a concern f</w:t>
            </w:r>
            <w:r>
              <w:rPr>
                <w:rFonts w:ascii="Arial" w:hAnsi="Arial" w:cs="Arial"/>
                <w:color w:val="0A1D21"/>
                <w:sz w:val="22"/>
                <w:szCs w:val="22"/>
                <w:lang w:val="en-US"/>
              </w:rPr>
              <w:t xml:space="preserve">or others and their wellbeing. </w:t>
            </w:r>
            <w:r>
              <w:rPr>
                <w:rFonts w:ascii="Arial" w:hAnsi="Arial" w:cs="Arial"/>
                <w:color w:val="0A1D21"/>
                <w:sz w:val="22"/>
                <w:szCs w:val="22"/>
                <w:lang w:val="en-US"/>
              </w:rPr>
              <w:br/>
            </w:r>
            <w:r>
              <w:rPr>
                <w:rFonts w:ascii="Arial" w:hAnsi="Arial" w:cs="Arial"/>
                <w:color w:val="0A1D21"/>
                <w:sz w:val="22"/>
                <w:szCs w:val="22"/>
                <w:lang w:val="en-US"/>
              </w:rPr>
              <w:br/>
            </w:r>
            <w:r w:rsidRPr="003B7EB5">
              <w:rPr>
                <w:rFonts w:ascii="Arial" w:hAnsi="Arial" w:cs="Arial"/>
                <w:color w:val="0A1D21"/>
                <w:sz w:val="22"/>
                <w:szCs w:val="22"/>
                <w:lang w:val="en-US"/>
              </w:rPr>
              <w:t xml:space="preserve">This is the first time Jan </w:t>
            </w:r>
            <w:proofErr w:type="spellStart"/>
            <w:r w:rsidRPr="003B7EB5">
              <w:rPr>
                <w:rFonts w:ascii="Arial" w:hAnsi="Arial" w:cs="Arial"/>
                <w:color w:val="0A1D21"/>
                <w:sz w:val="22"/>
                <w:szCs w:val="22"/>
                <w:lang w:val="en-US"/>
              </w:rPr>
              <w:t>Palethorpe</w:t>
            </w:r>
            <w:proofErr w:type="spellEnd"/>
            <w:r w:rsidRPr="003B7EB5">
              <w:rPr>
                <w:rFonts w:ascii="Arial" w:hAnsi="Arial" w:cs="Arial"/>
                <w:color w:val="0A1D21"/>
                <w:sz w:val="22"/>
                <w:szCs w:val="22"/>
                <w:lang w:val="en-US"/>
              </w:rPr>
              <w:t xml:space="preserve"> has worked in leadlight in a site-specific responsive manner to create a body of new artwork for exhibition – it is a must see</w:t>
            </w:r>
            <w:proofErr w:type="gramStart"/>
            <w:r w:rsidRPr="003B7EB5">
              <w:rPr>
                <w:rFonts w:ascii="Arial" w:hAnsi="Arial" w:cs="Arial"/>
                <w:color w:val="0A1D21"/>
                <w:sz w:val="22"/>
                <w:szCs w:val="22"/>
                <w:lang w:val="en-US"/>
              </w:rPr>
              <w:t>! </w:t>
            </w:r>
            <w:proofErr w:type="gramEnd"/>
            <w:r w:rsidRPr="003B7EB5">
              <w:rPr>
                <w:rFonts w:ascii="Arial" w:hAnsi="Arial" w:cs="Arial"/>
                <w:color w:val="0A1D21"/>
                <w:sz w:val="22"/>
                <w:szCs w:val="22"/>
                <w:lang w:val="en-US"/>
              </w:rPr>
              <w:t> </w:t>
            </w:r>
            <w:proofErr w:type="spellStart"/>
            <w:r w:rsidRPr="003B7EB5">
              <w:rPr>
                <w:rFonts w:ascii="Arial" w:hAnsi="Arial" w:cs="Arial"/>
                <w:color w:val="0A1D21"/>
                <w:sz w:val="22"/>
                <w:szCs w:val="22"/>
                <w:lang w:val="en-US"/>
              </w:rPr>
              <w:t>Kareen</w:t>
            </w:r>
            <w:proofErr w:type="spellEnd"/>
            <w:r w:rsidRPr="003B7EB5">
              <w:rPr>
                <w:rFonts w:ascii="Arial" w:hAnsi="Arial" w:cs="Arial"/>
                <w:color w:val="0A1D21"/>
                <w:sz w:val="22"/>
                <w:szCs w:val="22"/>
                <w:lang w:val="en-US"/>
              </w:rPr>
              <w:t xml:space="preserve"> </w:t>
            </w:r>
            <w:proofErr w:type="spellStart"/>
            <w:r w:rsidRPr="003B7EB5">
              <w:rPr>
                <w:rFonts w:ascii="Arial" w:hAnsi="Arial" w:cs="Arial"/>
                <w:color w:val="0A1D21"/>
                <w:sz w:val="22"/>
                <w:szCs w:val="22"/>
                <w:lang w:val="en-US"/>
              </w:rPr>
              <w:t>Anchen</w:t>
            </w:r>
            <w:proofErr w:type="spellEnd"/>
            <w:r w:rsidRPr="003B7EB5">
              <w:rPr>
                <w:rFonts w:ascii="Arial" w:hAnsi="Arial" w:cs="Arial"/>
                <w:color w:val="0A1D21"/>
                <w:sz w:val="22"/>
                <w:szCs w:val="22"/>
                <w:lang w:val="en-US"/>
              </w:rPr>
              <w:t xml:space="preserve">, Gallery Director, Cascade Art  Angels in Glass is the second FOCUS EXHIBITION at Cascade Art, </w:t>
            </w:r>
            <w:proofErr w:type="spellStart"/>
            <w:r w:rsidRPr="003B7EB5">
              <w:rPr>
                <w:rFonts w:ascii="Arial" w:hAnsi="Arial" w:cs="Arial"/>
                <w:color w:val="0A1D21"/>
                <w:sz w:val="22"/>
                <w:szCs w:val="22"/>
                <w:lang w:val="en-US"/>
              </w:rPr>
              <w:t>Maldon</w:t>
            </w:r>
            <w:proofErr w:type="spellEnd"/>
            <w:r w:rsidRPr="003B7EB5">
              <w:rPr>
                <w:rFonts w:ascii="Arial" w:hAnsi="Arial" w:cs="Arial"/>
                <w:color w:val="0A1D21"/>
                <w:sz w:val="22"/>
                <w:szCs w:val="22"/>
                <w:lang w:val="en-US"/>
              </w:rPr>
              <w:t>. </w:t>
            </w:r>
            <w:r>
              <w:rPr>
                <w:rFonts w:ascii="Arial" w:hAnsi="Arial" w:cs="Arial"/>
                <w:color w:val="0A1D21"/>
                <w:sz w:val="22"/>
                <w:szCs w:val="22"/>
                <w:lang w:val="en-US"/>
              </w:rPr>
              <w:br/>
            </w:r>
            <w:r>
              <w:rPr>
                <w:rFonts w:ascii="Arial" w:hAnsi="Arial" w:cs="Arial"/>
                <w:color w:val="0A1D21"/>
                <w:sz w:val="22"/>
                <w:szCs w:val="22"/>
                <w:lang w:val="en-US"/>
              </w:rPr>
              <w:br/>
            </w:r>
            <w:r w:rsidRPr="003B7EB5">
              <w:rPr>
                <w:rFonts w:ascii="Arial" w:hAnsi="Arial" w:cs="Arial"/>
                <w:b/>
                <w:bCs/>
                <w:color w:val="A0111A"/>
                <w:sz w:val="22"/>
                <w:szCs w:val="22"/>
                <w:lang w:val="en-US"/>
              </w:rPr>
              <w:t>Exhibition runs from Thursday 11 July until Sunday 4 August 2019.</w:t>
            </w:r>
          </w:p>
        </w:tc>
      </w:tr>
    </w:tbl>
    <w:p w:rsidR="0078766B" w:rsidRPr="003B7EB5" w:rsidRDefault="0078766B" w:rsidP="003B7EB5">
      <w:pPr>
        <w:rPr>
          <w:rFonts w:ascii="Arial" w:hAnsi="Arial" w:cs="Arial"/>
          <w:sz w:val="22"/>
          <w:szCs w:val="22"/>
        </w:rPr>
      </w:pPr>
    </w:p>
    <w:sectPr w:rsidR="0078766B" w:rsidRPr="003B7EB5" w:rsidSect="0072723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5"/>
    <w:rsid w:val="003B7EB5"/>
    <w:rsid w:val="0072723F"/>
    <w:rsid w:val="007876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6BF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E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E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2146</Characters>
  <Application>Microsoft Macintosh Word</Application>
  <DocSecurity>0</DocSecurity>
  <Lines>17</Lines>
  <Paragraphs>5</Paragraphs>
  <ScaleCrop>false</ScaleCrop>
  <Company>Federation University Australia</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Pasakos</dc:creator>
  <cp:keywords/>
  <dc:description/>
  <cp:lastModifiedBy>Jimmy Pasakos</cp:lastModifiedBy>
  <cp:revision>1</cp:revision>
  <dcterms:created xsi:type="dcterms:W3CDTF">2019-07-08T02:23:00Z</dcterms:created>
  <dcterms:modified xsi:type="dcterms:W3CDTF">2019-07-08T02:27:00Z</dcterms:modified>
</cp:coreProperties>
</file>